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1687"/>
      </w:tblGrid>
      <w:tr w:rsidR="006C2164" w:rsidRPr="00AC56BA" w:rsidTr="006C2164">
        <w:tc>
          <w:tcPr>
            <w:tcW w:w="2375" w:type="dxa"/>
          </w:tcPr>
          <w:p w:rsidR="006C2164" w:rsidRPr="00AC56BA" w:rsidRDefault="006C2164" w:rsidP="00DA22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6BA">
              <w:rPr>
                <w:rFonts w:ascii="Times New Roman" w:hAnsi="Times New Roman" w:cs="Times New Roman"/>
              </w:rPr>
              <w:t>Учебный стенд с ДПТ "Изучение систем управления на базе микроконтроллера CORTEX M4" ЭЛБ-241.116.02</w:t>
            </w:r>
          </w:p>
          <w:p w:rsidR="006C2164" w:rsidRPr="00AC56BA" w:rsidRDefault="006C2164" w:rsidP="00DA22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2164" w:rsidRPr="00AC56BA" w:rsidRDefault="006C2164" w:rsidP="00DA22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C56BA">
              <w:rPr>
                <w:rFonts w:ascii="Times New Roman" w:hAnsi="Times New Roman" w:cs="Times New Roman"/>
              </w:rPr>
              <w:t>Страна происхождения, производитель: Российская Федерация, ООО «ЭнергияЛаб»</w:t>
            </w:r>
          </w:p>
        </w:tc>
        <w:tc>
          <w:tcPr>
            <w:tcW w:w="11687" w:type="dxa"/>
          </w:tcPr>
          <w:p w:rsidR="006C2164" w:rsidRPr="00AC56BA" w:rsidRDefault="006C2164" w:rsidP="00DA22DC">
            <w:pPr>
              <w:pStyle w:val="a4"/>
              <w:ind w:left="0" w:firstLine="709"/>
              <w:rPr>
                <w:rFonts w:ascii="Times New Roman" w:hAnsi="Times New Roman" w:cs="Times New Roman"/>
                <w:b/>
              </w:rPr>
            </w:pPr>
            <w:r w:rsidRPr="00AC56BA">
              <w:rPr>
                <w:rFonts w:ascii="Times New Roman" w:hAnsi="Times New Roman" w:cs="Times New Roman"/>
                <w:b/>
              </w:rPr>
              <w:t>Назначение</w:t>
            </w:r>
          </w:p>
          <w:p w:rsidR="006C2164" w:rsidRPr="00AC56BA" w:rsidRDefault="006C2164" w:rsidP="00DA22DC">
            <w:pPr>
              <w:pStyle w:val="a4"/>
              <w:ind w:left="0" w:firstLine="709"/>
              <w:rPr>
                <w:rFonts w:ascii="Times New Roman" w:hAnsi="Times New Roman" w:cs="Times New Roman"/>
              </w:rPr>
            </w:pPr>
            <w:r w:rsidRPr="00AC56BA">
              <w:rPr>
                <w:rFonts w:ascii="Times New Roman" w:hAnsi="Times New Roman" w:cs="Times New Roman"/>
              </w:rPr>
              <w:t xml:space="preserve">Учебный стенд «Изучение систем управления на базе микроконтроллера CORTEX M4» (далее – стенд) предназначен для проведения лабораторных и исследовательских работ по построению систем управления двигателем постоянного тока. Стенд </w:t>
            </w:r>
            <w:bookmarkStart w:id="0" w:name="_GoBack"/>
            <w:bookmarkEnd w:id="0"/>
            <w:r w:rsidRPr="00AC56BA">
              <w:rPr>
                <w:rFonts w:ascii="Times New Roman" w:hAnsi="Times New Roman" w:cs="Times New Roman"/>
              </w:rPr>
              <w:t>обеспечивает реализацию системы управления двигателем постоянного тока с обратной связью по скорости. Стенд выполнен согласно ТУ 32.99.53–001–09519063– 2019 и имеет соответствующий сертификат производителя ГОСТ Р и сертификат качества ИСО 9001-2015 на данный вид продукции.</w:t>
            </w:r>
          </w:p>
          <w:p w:rsidR="006C2164" w:rsidRPr="00AC56BA" w:rsidRDefault="006C2164" w:rsidP="00DA22DC">
            <w:pPr>
              <w:keepNext/>
              <w:spacing w:line="240" w:lineRule="auto"/>
              <w:ind w:firstLine="709"/>
              <w:outlineLvl w:val="1"/>
              <w:rPr>
                <w:rFonts w:ascii="Times New Roman" w:hAnsi="Times New Roman" w:cs="Times New Roman"/>
                <w:b/>
                <w:bCs/>
                <w:color w:val="000000"/>
                <w:spacing w:val="-16"/>
              </w:rPr>
            </w:pPr>
            <w:r w:rsidRPr="00AC56BA">
              <w:rPr>
                <w:rFonts w:ascii="Times New Roman" w:hAnsi="Times New Roman" w:cs="Times New Roman"/>
                <w:b/>
                <w:bCs/>
                <w:color w:val="000000"/>
                <w:spacing w:val="-16"/>
              </w:rPr>
              <w:t>Технические характеристики</w:t>
            </w:r>
          </w:p>
          <w:tbl>
            <w:tblPr>
              <w:tblW w:w="445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47"/>
              <w:gridCol w:w="1767"/>
            </w:tblGrid>
            <w:tr w:rsidR="006C2164" w:rsidRPr="00AC56BA" w:rsidTr="00DA22DC">
              <w:tc>
                <w:tcPr>
                  <w:tcW w:w="4135" w:type="pct"/>
                </w:tcPr>
                <w:p w:rsidR="006C2164" w:rsidRPr="00AC56BA" w:rsidRDefault="006C2164" w:rsidP="00DA22D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56BA">
                    <w:rPr>
                      <w:rFonts w:ascii="Times New Roman" w:hAnsi="Times New Roman" w:cs="Times New Roman"/>
                    </w:rPr>
                    <w:t>Потребляемая мощность, В·А</w:t>
                  </w:r>
                </w:p>
              </w:tc>
              <w:tc>
                <w:tcPr>
                  <w:tcW w:w="865" w:type="pct"/>
                  <w:vAlign w:val="bottom"/>
                </w:tcPr>
                <w:p w:rsidR="006C2164" w:rsidRPr="00AC56BA" w:rsidRDefault="006C2164" w:rsidP="00DA22D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56B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</w:tr>
            <w:tr w:rsidR="006C2164" w:rsidRPr="00AC56BA" w:rsidTr="00DA22DC">
              <w:tc>
                <w:tcPr>
                  <w:tcW w:w="4135" w:type="pct"/>
                </w:tcPr>
                <w:p w:rsidR="006C2164" w:rsidRPr="00AC56BA" w:rsidRDefault="006C2164" w:rsidP="00DA22D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56BA">
                    <w:rPr>
                      <w:rFonts w:ascii="Times New Roman" w:hAnsi="Times New Roman" w:cs="Times New Roman"/>
                    </w:rPr>
                    <w:t>Класс защиты от поражения электрическим током</w:t>
                  </w:r>
                </w:p>
              </w:tc>
              <w:tc>
                <w:tcPr>
                  <w:tcW w:w="865" w:type="pct"/>
                  <w:vAlign w:val="bottom"/>
                </w:tcPr>
                <w:p w:rsidR="006C2164" w:rsidRPr="00AC56BA" w:rsidRDefault="006C2164" w:rsidP="00DA22D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56BA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c>
            </w:tr>
            <w:tr w:rsidR="006C2164" w:rsidRPr="00AC56BA" w:rsidTr="00DA22DC">
              <w:tc>
                <w:tcPr>
                  <w:tcW w:w="4135" w:type="pct"/>
                </w:tcPr>
                <w:p w:rsidR="006C2164" w:rsidRPr="00AC56BA" w:rsidRDefault="006C2164" w:rsidP="00DA22D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56BA">
                    <w:rPr>
                      <w:rFonts w:ascii="Times New Roman" w:hAnsi="Times New Roman" w:cs="Times New Roman"/>
                    </w:rPr>
                    <w:t>Диапазон рабочих температур, ˚С</w:t>
                  </w:r>
                </w:p>
              </w:tc>
              <w:tc>
                <w:tcPr>
                  <w:tcW w:w="865" w:type="pct"/>
                  <w:vAlign w:val="bottom"/>
                </w:tcPr>
                <w:p w:rsidR="006C2164" w:rsidRPr="00AC56BA" w:rsidRDefault="006C2164" w:rsidP="00DA22DC">
                  <w:pPr>
                    <w:spacing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C56BA">
                    <w:rPr>
                      <w:rFonts w:ascii="Times New Roman" w:hAnsi="Times New Roman" w:cs="Times New Roman"/>
                      <w:lang w:val="en-US"/>
                    </w:rPr>
                    <w:t>+10…+35</w:t>
                  </w:r>
                </w:p>
              </w:tc>
            </w:tr>
            <w:tr w:rsidR="006C2164" w:rsidRPr="00AC56BA" w:rsidTr="00DA22DC">
              <w:tc>
                <w:tcPr>
                  <w:tcW w:w="4135" w:type="pct"/>
                </w:tcPr>
                <w:p w:rsidR="006C2164" w:rsidRPr="00AC56BA" w:rsidRDefault="006C2164" w:rsidP="00DA22D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56BA">
                    <w:rPr>
                      <w:rFonts w:ascii="Times New Roman" w:hAnsi="Times New Roman" w:cs="Times New Roman"/>
                    </w:rPr>
                    <w:t>Влажность, %</w:t>
                  </w:r>
                </w:p>
              </w:tc>
              <w:tc>
                <w:tcPr>
                  <w:tcW w:w="865" w:type="pct"/>
                  <w:vAlign w:val="bottom"/>
                </w:tcPr>
                <w:p w:rsidR="006C2164" w:rsidRPr="00AC56BA" w:rsidRDefault="006C2164" w:rsidP="00DA22DC">
                  <w:pPr>
                    <w:spacing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</w:tr>
            <w:tr w:rsidR="006C2164" w:rsidRPr="00AC56BA" w:rsidTr="00DA22DC">
              <w:tc>
                <w:tcPr>
                  <w:tcW w:w="4135" w:type="pct"/>
                </w:tcPr>
                <w:p w:rsidR="006C2164" w:rsidRPr="00AC56BA" w:rsidRDefault="006C2164" w:rsidP="00DA22DC">
                  <w:pPr>
                    <w:spacing w:line="240" w:lineRule="auto"/>
                    <w:rPr>
                      <w:rFonts w:ascii="Times New Roman" w:hAnsi="Times New Roman" w:cs="Times New Roman"/>
                      <w:spacing w:val="-20"/>
                    </w:rPr>
                  </w:pPr>
                  <w:r w:rsidRPr="00AC56BA">
                    <w:rPr>
                      <w:rFonts w:ascii="Times New Roman" w:hAnsi="Times New Roman" w:cs="Times New Roman"/>
                      <w:spacing w:val="-20"/>
                    </w:rPr>
                    <w:t>Количество человек, которое одновременно и активно может работать на комплекте</w:t>
                  </w:r>
                </w:p>
              </w:tc>
              <w:tc>
                <w:tcPr>
                  <w:tcW w:w="865" w:type="pct"/>
                  <w:vAlign w:val="bottom"/>
                </w:tcPr>
                <w:p w:rsidR="006C2164" w:rsidRPr="00AC56BA" w:rsidRDefault="006C2164" w:rsidP="00DA22D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56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6C2164" w:rsidRPr="00AC56BA" w:rsidRDefault="006C2164" w:rsidP="00DA22D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C2164" w:rsidRPr="00AC56BA" w:rsidRDefault="006C2164" w:rsidP="00DA22DC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C56BA">
              <w:rPr>
                <w:rFonts w:ascii="Times New Roman" w:hAnsi="Times New Roman" w:cs="Times New Roman"/>
              </w:rPr>
              <w:t>Состав комплекта:</w:t>
            </w:r>
          </w:p>
          <w:p w:rsidR="006C2164" w:rsidRPr="00AC56BA" w:rsidRDefault="006C2164" w:rsidP="006C216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</w:rPr>
            </w:pPr>
            <w:r w:rsidRPr="00AC56BA">
              <w:rPr>
                <w:rFonts w:ascii="Times New Roman" w:hAnsi="Times New Roman" w:cs="Times New Roman"/>
                <w:shd w:val="clear" w:color="auto" w:fill="FFFFFF"/>
              </w:rPr>
              <w:t>Лабораторная установка</w:t>
            </w:r>
            <w:r w:rsidRPr="00AC56BA">
              <w:rPr>
                <w:rFonts w:ascii="Times New Roman" w:hAnsi="Times New Roman" w:cs="Times New Roman"/>
              </w:rPr>
              <w:t xml:space="preserve"> – (1 шт.);</w:t>
            </w:r>
          </w:p>
          <w:p w:rsidR="006C2164" w:rsidRPr="00AC56BA" w:rsidRDefault="006C2164" w:rsidP="006C216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</w:rPr>
            </w:pPr>
            <w:r w:rsidRPr="00AC56BA">
              <w:rPr>
                <w:rFonts w:ascii="Times New Roman" w:hAnsi="Times New Roman" w:cs="Times New Roman"/>
              </w:rPr>
              <w:t>Ноутбук</w:t>
            </w:r>
            <w:r w:rsidRPr="00AC56BA">
              <w:rPr>
                <w:rFonts w:ascii="Times New Roman" w:hAnsi="Times New Roman" w:cs="Times New Roman"/>
                <w:lang w:val="en-US"/>
              </w:rPr>
              <w:t xml:space="preserve"> – (</w:t>
            </w:r>
            <w:r w:rsidRPr="00AC56BA">
              <w:rPr>
                <w:rFonts w:ascii="Times New Roman" w:hAnsi="Times New Roman" w:cs="Times New Roman"/>
              </w:rPr>
              <w:t>1 шт.</w:t>
            </w:r>
            <w:r w:rsidRPr="00AC56BA">
              <w:rPr>
                <w:rFonts w:ascii="Times New Roman" w:hAnsi="Times New Roman" w:cs="Times New Roman"/>
                <w:lang w:val="en-US"/>
              </w:rPr>
              <w:t>)</w:t>
            </w:r>
            <w:r w:rsidRPr="00AC56BA">
              <w:rPr>
                <w:rFonts w:ascii="Times New Roman" w:hAnsi="Times New Roman" w:cs="Times New Roman"/>
              </w:rPr>
              <w:t>;</w:t>
            </w:r>
          </w:p>
          <w:p w:rsidR="006C2164" w:rsidRPr="00AC56BA" w:rsidRDefault="006C2164" w:rsidP="006C216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</w:rPr>
            </w:pPr>
            <w:r w:rsidRPr="00AC56BA">
              <w:rPr>
                <w:rFonts w:ascii="Times New Roman" w:hAnsi="Times New Roman" w:cs="Times New Roman"/>
              </w:rPr>
              <w:t>Набор аксессуаров – (1 шт.).</w:t>
            </w:r>
          </w:p>
          <w:p w:rsidR="006C2164" w:rsidRPr="00AC56BA" w:rsidRDefault="006C2164" w:rsidP="00DA22DC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  <w:r w:rsidRPr="00AC56BA">
              <w:rPr>
                <w:rFonts w:ascii="Times New Roman" w:hAnsi="Times New Roman" w:cs="Times New Roman"/>
                <w:b/>
                <w:color w:val="000000"/>
              </w:rPr>
              <w:t>Список выполняемых лабораторных работ:</w:t>
            </w:r>
          </w:p>
          <w:p w:rsidR="006C2164" w:rsidRPr="00AC56BA" w:rsidRDefault="006C2164" w:rsidP="00DA22D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C56BA">
              <w:rPr>
                <w:rFonts w:ascii="Times New Roman" w:hAnsi="Times New Roman" w:cs="Times New Roman"/>
              </w:rPr>
              <w:t>1) Реализация ПИД регулирования частоты вращения двигателя постоянного тока.</w:t>
            </w:r>
          </w:p>
          <w:p w:rsidR="006C2164" w:rsidRPr="00AC56BA" w:rsidRDefault="006C2164" w:rsidP="00DA22DC">
            <w:pPr>
              <w:pStyle w:val="a4"/>
              <w:ind w:left="0" w:firstLine="709"/>
              <w:rPr>
                <w:rFonts w:ascii="Times New Roman" w:hAnsi="Times New Roman" w:cs="Times New Roman"/>
              </w:rPr>
            </w:pPr>
            <w:r w:rsidRPr="00AC56BA">
              <w:rPr>
                <w:rFonts w:ascii="Times New Roman" w:hAnsi="Times New Roman" w:cs="Times New Roman"/>
              </w:rPr>
              <w:t>2) Изучение управления положением вала двигателя постоянного тока.</w:t>
            </w:r>
          </w:p>
          <w:p w:rsidR="006C2164" w:rsidRPr="00AC56BA" w:rsidRDefault="006C2164" w:rsidP="00DA22DC">
            <w:pPr>
              <w:pStyle w:val="a4"/>
              <w:ind w:left="0" w:firstLine="709"/>
              <w:rPr>
                <w:rFonts w:ascii="Times New Roman" w:hAnsi="Times New Roman" w:cs="Times New Roman"/>
              </w:rPr>
            </w:pPr>
            <w:r w:rsidRPr="00AC56BA">
              <w:rPr>
                <w:rFonts w:ascii="Times New Roman" w:hAnsi="Times New Roman" w:cs="Times New Roman"/>
              </w:rPr>
              <w:t>3) Подключение инкрементального энкодера к отладочной плате STM32DISCOVERY и программирование микроконтроллера для управления двигателем постоянного тока.</w:t>
            </w:r>
          </w:p>
          <w:p w:rsidR="006C2164" w:rsidRPr="00AC56BA" w:rsidRDefault="006C2164" w:rsidP="00DA22D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C56BA">
              <w:rPr>
                <w:rFonts w:ascii="Times New Roman" w:hAnsi="Times New Roman" w:cs="Times New Roman"/>
              </w:rPr>
              <w:t>4) Управление частотой вращения двигателя постоянного тока в условиях возмущающего воздействия.</w:t>
            </w:r>
          </w:p>
        </w:tc>
      </w:tr>
    </w:tbl>
    <w:p w:rsidR="00197ABD" w:rsidRDefault="00197ABD"/>
    <w:sectPr w:rsidR="00197ABD" w:rsidSect="006C21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30E36"/>
    <w:multiLevelType w:val="hybridMultilevel"/>
    <w:tmpl w:val="7556FBC4"/>
    <w:lvl w:ilvl="0" w:tplc="2124ED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5B"/>
    <w:rsid w:val="00197ABD"/>
    <w:rsid w:val="006C2164"/>
    <w:rsid w:val="008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945D-09B2-457A-B6C4-90E1B34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азвание Знак,Маркер Знак,Bullet List Знак,FooterText Знак,numbered Знак,Paragraphe de liste1 Знак,lp1 Знак,1 Знак1,UL Знак,Абзац маркированнный Знак,Table-Normal Знак,RSHB_Table-Normal Знак,Предусловия Знак,ТЗ список Знак,it_List1 Знак"/>
    <w:link w:val="a4"/>
    <w:uiPriority w:val="34"/>
    <w:qFormat/>
    <w:rsid w:val="006C2164"/>
    <w:rPr>
      <w:rFonts w:ascii="Calibri" w:eastAsia="Calibri" w:hAnsi="Calibri" w:cs="Calibri"/>
    </w:rPr>
  </w:style>
  <w:style w:type="paragraph" w:styleId="a4">
    <w:name w:val="List Paragraph"/>
    <w:aliases w:val="Bullet List,FooterText,numbered,название,Маркер,Paragraphe de liste1,lp1,it_List1,Абзац списка литеральный,Table-Normal,RSHB_Table-Normal,ТЗ список,Bullet 1,Use Case List Paragraph,Абзац основного текста,UL,Абзац маркированнный,Предусловия"/>
    <w:basedOn w:val="a"/>
    <w:link w:val="a3"/>
    <w:uiPriority w:val="34"/>
    <w:qFormat/>
    <w:rsid w:val="006C2164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2020-12-16T08:23:00Z</dcterms:created>
  <dcterms:modified xsi:type="dcterms:W3CDTF">2020-12-16T08:24:00Z</dcterms:modified>
</cp:coreProperties>
</file>